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1AF6E" w14:textId="1196D96C" w:rsidR="00F76C74" w:rsidRPr="00FC3D63" w:rsidRDefault="00F76C74" w:rsidP="006C1E4B">
      <w:pPr>
        <w:rPr>
          <w:rtl/>
        </w:rPr>
      </w:pPr>
    </w:p>
    <w:p w14:paraId="250743C5" w14:textId="1CEF584D" w:rsidR="00655537" w:rsidRDefault="00655537" w:rsidP="006C1E4B">
      <w:pPr>
        <w:rPr>
          <w:rtl/>
        </w:rPr>
      </w:pPr>
    </w:p>
    <w:p w14:paraId="1CE29ABE" w14:textId="77777777" w:rsidR="008B51B3" w:rsidRDefault="008B51B3" w:rsidP="006C1E4B">
      <w:pPr>
        <w:rPr>
          <w:rtl/>
        </w:rPr>
      </w:pPr>
    </w:p>
    <w:p w14:paraId="73043091" w14:textId="77777777" w:rsidR="0049631A" w:rsidRDefault="0049631A" w:rsidP="0049631A">
      <w:pPr>
        <w:jc w:val="center"/>
        <w:rPr>
          <w:b/>
          <w:bCs/>
          <w:sz w:val="44"/>
          <w:szCs w:val="44"/>
          <w:rtl/>
        </w:rPr>
      </w:pPr>
    </w:p>
    <w:p w14:paraId="2BECFDDF" w14:textId="77777777" w:rsidR="00160A5D" w:rsidRDefault="00160A5D" w:rsidP="0049631A">
      <w:pPr>
        <w:jc w:val="center"/>
        <w:rPr>
          <w:b/>
          <w:bCs/>
          <w:sz w:val="44"/>
          <w:szCs w:val="44"/>
          <w:rtl/>
        </w:rPr>
      </w:pPr>
    </w:p>
    <w:p w14:paraId="137823DA" w14:textId="7B18A4AD" w:rsidR="000A520D" w:rsidRDefault="000A520D" w:rsidP="00A51BC8">
      <w:pPr>
        <w:bidi w:val="0"/>
        <w:jc w:val="center"/>
        <w:rPr>
          <w:rFonts w:asciiTheme="majorBidi" w:hAnsiTheme="majorBidi" w:cstheme="majorBidi"/>
          <w:sz w:val="36"/>
          <w:szCs w:val="36"/>
        </w:rPr>
      </w:pPr>
      <w:r w:rsidRPr="000A520D">
        <w:rPr>
          <w:rFonts w:asciiTheme="majorBidi" w:hAnsiTheme="majorBidi" w:cstheme="majorBidi"/>
          <w:sz w:val="36"/>
          <w:szCs w:val="36"/>
        </w:rPr>
        <w:t>Template for Manuscripts Written in English</w:t>
      </w:r>
    </w:p>
    <w:p w14:paraId="10CFA71D" w14:textId="77777777" w:rsidR="000A520D" w:rsidRDefault="000A520D" w:rsidP="000A520D">
      <w:pPr>
        <w:bidi w:val="0"/>
        <w:jc w:val="center"/>
        <w:rPr>
          <w:rFonts w:asciiTheme="majorBidi" w:hAnsiTheme="majorBidi" w:cstheme="majorBidi"/>
          <w:sz w:val="36"/>
          <w:szCs w:val="36"/>
          <w:rtl/>
        </w:rPr>
      </w:pPr>
    </w:p>
    <w:p w14:paraId="0A8FBD05" w14:textId="18D08B2E" w:rsidR="00A51BC8" w:rsidRPr="007B4B68" w:rsidRDefault="00A51BC8" w:rsidP="000A520D">
      <w:pPr>
        <w:bidi w:val="0"/>
        <w:jc w:val="center"/>
        <w:rPr>
          <w:sz w:val="24"/>
          <w:szCs w:val="24"/>
          <w:rtl/>
        </w:rPr>
      </w:pPr>
      <w:r w:rsidRPr="00A51BC8">
        <w:rPr>
          <w:rFonts w:asciiTheme="minorBidi" w:hAnsiTheme="minorBidi"/>
          <w:b/>
          <w:bCs/>
          <w:sz w:val="28"/>
          <w:szCs w:val="28"/>
        </w:rPr>
        <w:t xml:space="preserve">Title of the Research in </w:t>
      </w:r>
      <w:proofErr w:type="gramStart"/>
      <w:r w:rsidRPr="00A51BC8">
        <w:rPr>
          <w:rFonts w:asciiTheme="minorBidi" w:hAnsiTheme="minorBidi"/>
          <w:b/>
          <w:bCs/>
          <w:sz w:val="28"/>
          <w:szCs w:val="28"/>
        </w:rPr>
        <w:t>English</w:t>
      </w:r>
      <w:r w:rsidRPr="00A51BC8">
        <w:rPr>
          <w:rFonts w:asciiTheme="majorBidi" w:hAnsiTheme="majorBidi" w:cstheme="majorBidi"/>
          <w:b/>
          <w:bCs/>
          <w:sz w:val="28"/>
          <w:szCs w:val="28"/>
        </w:rPr>
        <w:t xml:space="preserve"> </w:t>
      </w:r>
      <w:r w:rsidRPr="00A51BC8">
        <w:rPr>
          <w:rFonts w:asciiTheme="majorBidi" w:hAnsiTheme="majorBidi" w:cstheme="majorBidi" w:hint="cs"/>
          <w:sz w:val="24"/>
          <w:szCs w:val="24"/>
          <w:rtl/>
        </w:rPr>
        <w:t xml:space="preserve"> </w:t>
      </w:r>
      <w:r w:rsidRPr="007B4B68">
        <w:rPr>
          <w:rFonts w:asciiTheme="majorBidi" w:hAnsiTheme="majorBidi" w:cstheme="majorBidi"/>
          <w:color w:val="385623" w:themeColor="accent6" w:themeShade="80"/>
          <w:sz w:val="24"/>
          <w:szCs w:val="24"/>
        </w:rPr>
        <w:t>(</w:t>
      </w:r>
      <w:proofErr w:type="gramEnd"/>
      <w:r w:rsidRPr="007B4B68">
        <w:rPr>
          <w:rFonts w:asciiTheme="minorBidi" w:eastAsia="Traditional Arabic" w:hAnsiTheme="minorBidi"/>
          <w:b/>
          <w:bCs/>
          <w:color w:val="385623" w:themeColor="accent6" w:themeShade="80"/>
          <w:sz w:val="24"/>
          <w:szCs w:val="24"/>
        </w:rPr>
        <w:t>Arial Bold</w:t>
      </w:r>
      <w:r w:rsidRPr="007B4B68">
        <w:rPr>
          <w:rFonts w:asciiTheme="minorBidi" w:hAnsiTheme="minorBidi"/>
          <w:b/>
          <w:bCs/>
          <w:color w:val="385623" w:themeColor="accent6" w:themeShade="80"/>
          <w:sz w:val="24"/>
          <w:szCs w:val="24"/>
        </w:rPr>
        <w:t xml:space="preserve"> 14 pt</w:t>
      </w:r>
      <w:r w:rsidRPr="007B4B68">
        <w:rPr>
          <w:rFonts w:asciiTheme="minorBidi" w:hAnsiTheme="minorBidi"/>
          <w:color w:val="385623" w:themeColor="accent6" w:themeShade="80"/>
          <w:sz w:val="24"/>
          <w:szCs w:val="24"/>
        </w:rPr>
        <w:t>)</w:t>
      </w:r>
    </w:p>
    <w:p w14:paraId="475319D2" w14:textId="311EEC8C" w:rsidR="00A51BC8" w:rsidRPr="002C52FD" w:rsidRDefault="00A51BC8" w:rsidP="00A51BC8">
      <w:pPr>
        <w:bidi w:val="0"/>
        <w:jc w:val="center"/>
        <w:rPr>
          <w:rFonts w:asciiTheme="minorBidi" w:hAnsiTheme="minorBidi"/>
          <w:sz w:val="36"/>
          <w:szCs w:val="36"/>
        </w:rPr>
      </w:pPr>
      <w:r w:rsidRPr="00A51BC8">
        <w:rPr>
          <w:rFonts w:asciiTheme="minorBidi" w:hAnsiTheme="minorBidi"/>
          <w:sz w:val="28"/>
          <w:szCs w:val="28"/>
        </w:rPr>
        <w:t xml:space="preserve">Title of </w:t>
      </w:r>
      <w:r w:rsidR="000C51F4" w:rsidRPr="00A51BC8">
        <w:rPr>
          <w:rFonts w:asciiTheme="minorBidi" w:hAnsiTheme="minorBidi"/>
          <w:sz w:val="28"/>
          <w:szCs w:val="28"/>
        </w:rPr>
        <w:t>Research</w:t>
      </w:r>
      <w:r w:rsidRPr="00A51BC8">
        <w:rPr>
          <w:rFonts w:asciiTheme="minorBidi" w:hAnsiTheme="minorBidi"/>
          <w:sz w:val="28"/>
          <w:szCs w:val="28"/>
        </w:rPr>
        <w:t xml:space="preserve"> in </w:t>
      </w:r>
      <w:proofErr w:type="gramStart"/>
      <w:r w:rsidRPr="00A51BC8">
        <w:rPr>
          <w:rFonts w:asciiTheme="minorBidi" w:hAnsiTheme="minorBidi"/>
          <w:sz w:val="28"/>
          <w:szCs w:val="28"/>
        </w:rPr>
        <w:t>Arabic</w:t>
      </w:r>
      <w:r w:rsidRPr="00A51BC8">
        <w:rPr>
          <w:rFonts w:hint="cs"/>
          <w:sz w:val="32"/>
          <w:szCs w:val="32"/>
          <w:rtl/>
        </w:rPr>
        <w:t xml:space="preserve">  </w:t>
      </w:r>
      <w:r w:rsidRPr="007B4B68">
        <w:rPr>
          <w:rFonts w:asciiTheme="majorBidi" w:hAnsiTheme="majorBidi" w:cstheme="majorBidi"/>
          <w:color w:val="385623" w:themeColor="accent6" w:themeShade="80"/>
          <w:sz w:val="24"/>
          <w:szCs w:val="24"/>
        </w:rPr>
        <w:t>(</w:t>
      </w:r>
      <w:proofErr w:type="gramEnd"/>
      <w:r w:rsidRPr="007B4B68">
        <w:rPr>
          <w:rFonts w:asciiTheme="minorBidi" w:eastAsia="Traditional Arabic" w:hAnsiTheme="minorBidi"/>
          <w:b/>
          <w:bCs/>
          <w:color w:val="385623" w:themeColor="accent6" w:themeShade="80"/>
          <w:sz w:val="24"/>
          <w:szCs w:val="24"/>
        </w:rPr>
        <w:t>Arial Bold</w:t>
      </w:r>
      <w:r w:rsidRPr="007B4B68">
        <w:rPr>
          <w:rFonts w:asciiTheme="minorBidi" w:hAnsiTheme="minorBidi"/>
          <w:b/>
          <w:bCs/>
          <w:color w:val="385623" w:themeColor="accent6" w:themeShade="80"/>
          <w:sz w:val="24"/>
          <w:szCs w:val="24"/>
        </w:rPr>
        <w:t xml:space="preserve"> 14 pt</w:t>
      </w:r>
      <w:r w:rsidRPr="007B4B68">
        <w:rPr>
          <w:rFonts w:asciiTheme="minorBidi" w:hAnsiTheme="minorBidi"/>
          <w:color w:val="385623" w:themeColor="accent6" w:themeShade="80"/>
          <w:sz w:val="24"/>
          <w:szCs w:val="24"/>
        </w:rPr>
        <w:t>)</w:t>
      </w:r>
    </w:p>
    <w:p w14:paraId="5A125F2F" w14:textId="77777777" w:rsidR="00A51BC8" w:rsidRDefault="00A51BC8" w:rsidP="00A51BC8">
      <w:pPr>
        <w:bidi w:val="0"/>
        <w:jc w:val="center"/>
      </w:pPr>
      <w:r w:rsidRPr="00A51BC8">
        <w:rPr>
          <w:rFonts w:asciiTheme="majorBidi" w:hAnsiTheme="majorBidi" w:cstheme="majorBidi"/>
          <w:b/>
          <w:bCs/>
          <w:sz w:val="24"/>
          <w:szCs w:val="24"/>
        </w:rPr>
        <w:t>Name of the Researcher in English</w:t>
      </w:r>
      <w:r w:rsidRPr="00A51BC8">
        <w:rPr>
          <w:sz w:val="20"/>
          <w:szCs w:val="20"/>
        </w:rPr>
        <w:t xml:space="preserve"> </w:t>
      </w:r>
      <w:r w:rsidRPr="007B4B68">
        <w:rPr>
          <w:rFonts w:ascii="Traditional Arabic" w:eastAsia="Traditional Arabic" w:hAnsi="Traditional Arabic" w:cs="Traditional Arabic"/>
          <w:b/>
          <w:bCs/>
          <w:color w:val="385623" w:themeColor="accent6" w:themeShade="80"/>
        </w:rPr>
        <w:t>(Times New Roman Bold – 11 pt)</w:t>
      </w:r>
    </w:p>
    <w:p w14:paraId="0DDA7C5F" w14:textId="77777777" w:rsidR="00A51BC8" w:rsidRPr="003B6151" w:rsidRDefault="00A51BC8" w:rsidP="00A51BC8">
      <w:pPr>
        <w:bidi w:val="0"/>
        <w:jc w:val="center"/>
        <w:rPr>
          <w:rFonts w:asciiTheme="majorBidi" w:hAnsiTheme="majorBidi" w:cstheme="majorBidi"/>
          <w:sz w:val="28"/>
          <w:szCs w:val="28"/>
          <w:rtl/>
        </w:rPr>
      </w:pPr>
      <w:r w:rsidRPr="003B6151">
        <w:rPr>
          <w:rFonts w:asciiTheme="majorBidi" w:hAnsiTheme="majorBidi" w:cstheme="majorBidi"/>
          <w:sz w:val="28"/>
          <w:szCs w:val="28"/>
        </w:rPr>
        <w:t>Academic Rank, Major, Department, College, University</w:t>
      </w:r>
      <w:r>
        <w:rPr>
          <w:rFonts w:asciiTheme="majorBidi" w:hAnsiTheme="majorBidi" w:cstheme="majorBidi"/>
          <w:sz w:val="28"/>
          <w:szCs w:val="28"/>
        </w:rPr>
        <w:t xml:space="preserve"> </w:t>
      </w:r>
      <w:r w:rsidRPr="007B4B68">
        <w:rPr>
          <w:rFonts w:ascii="Traditional Arabic" w:eastAsia="Traditional Arabic" w:hAnsi="Traditional Arabic" w:cs="Traditional Arabic"/>
          <w:b/>
          <w:bCs/>
          <w:color w:val="385623" w:themeColor="accent6" w:themeShade="80"/>
        </w:rPr>
        <w:t>(Times New Roman– 11 pt)</w:t>
      </w:r>
    </w:p>
    <w:p w14:paraId="11E20A60" w14:textId="77777777" w:rsidR="00A51BC8" w:rsidRPr="002C52FD" w:rsidRDefault="00A51BC8" w:rsidP="00A51BC8">
      <w:pPr>
        <w:jc w:val="center"/>
        <w:rPr>
          <w:rFonts w:asciiTheme="minorBidi" w:hAnsiTheme="minorBidi"/>
          <w:sz w:val="28"/>
          <w:szCs w:val="28"/>
          <w:rtl/>
        </w:rPr>
      </w:pPr>
      <w:r w:rsidRPr="002C52FD">
        <w:rPr>
          <w:rFonts w:asciiTheme="minorBidi" w:hAnsiTheme="minorBidi" w:hint="cs"/>
          <w:sz w:val="28"/>
          <w:szCs w:val="28"/>
          <w:rtl/>
        </w:rPr>
        <w:t xml:space="preserve">اسم الباحث بالعربي </w:t>
      </w:r>
      <w:r w:rsidRPr="007B4B68">
        <w:rPr>
          <w:rFonts w:asciiTheme="minorBidi" w:hAnsiTheme="minorBidi" w:hint="cs"/>
          <w:b/>
          <w:bCs/>
          <w:color w:val="385623" w:themeColor="accent6" w:themeShade="80"/>
          <w:sz w:val="28"/>
          <w:szCs w:val="28"/>
          <w:rtl/>
        </w:rPr>
        <w:t>(</w:t>
      </w:r>
      <w:r w:rsidRPr="007B4B68">
        <w:rPr>
          <w:rFonts w:ascii="Traditional Arabic" w:eastAsia="Traditional Arabic" w:hAnsi="Traditional Arabic" w:cs="Traditional Arabic"/>
          <w:b/>
          <w:bCs/>
          <w:color w:val="385623" w:themeColor="accent6" w:themeShade="80"/>
        </w:rPr>
        <w:t>Traditional Arabic Bold – 12 pt</w:t>
      </w:r>
      <w:r w:rsidRPr="007B4B68">
        <w:rPr>
          <w:rFonts w:asciiTheme="minorBidi" w:hAnsiTheme="minorBidi" w:hint="cs"/>
          <w:b/>
          <w:bCs/>
          <w:color w:val="385623" w:themeColor="accent6" w:themeShade="80"/>
          <w:sz w:val="28"/>
          <w:szCs w:val="28"/>
          <w:rtl/>
        </w:rPr>
        <w:t>)</w:t>
      </w:r>
    </w:p>
    <w:p w14:paraId="27B4D1C1" w14:textId="77777777" w:rsidR="00A51BC8" w:rsidRDefault="00A51BC8" w:rsidP="00A51BC8">
      <w:pPr>
        <w:jc w:val="center"/>
        <w:rPr>
          <w:rFonts w:asciiTheme="minorBidi" w:hAnsiTheme="minorBidi"/>
          <w:sz w:val="28"/>
          <w:szCs w:val="28"/>
          <w:rtl/>
        </w:rPr>
      </w:pPr>
      <w:r>
        <w:rPr>
          <w:rFonts w:asciiTheme="minorBidi" w:hAnsiTheme="minorBidi" w:hint="cs"/>
          <w:sz w:val="28"/>
          <w:szCs w:val="28"/>
          <w:rtl/>
        </w:rPr>
        <w:t xml:space="preserve">الانتماء المؤسسي بالعربي </w:t>
      </w:r>
      <w:r w:rsidRPr="007B4B68">
        <w:rPr>
          <w:rFonts w:asciiTheme="minorBidi" w:hAnsiTheme="minorBidi" w:hint="cs"/>
          <w:color w:val="385623" w:themeColor="accent6" w:themeShade="80"/>
          <w:sz w:val="28"/>
          <w:szCs w:val="28"/>
          <w:rtl/>
        </w:rPr>
        <w:t>(</w:t>
      </w:r>
      <w:r w:rsidRPr="007B4B68">
        <w:rPr>
          <w:rFonts w:ascii="Traditional Arabic" w:eastAsia="Traditional Arabic" w:hAnsi="Traditional Arabic" w:cs="Traditional Arabic"/>
          <w:color w:val="385623" w:themeColor="accent6" w:themeShade="80"/>
          <w:sz w:val="24"/>
          <w:szCs w:val="24"/>
        </w:rPr>
        <w:t>Traditional Arabic – 11 pt</w:t>
      </w:r>
      <w:r w:rsidRPr="007B4B68">
        <w:rPr>
          <w:rFonts w:asciiTheme="minorBidi" w:hAnsiTheme="minorBidi" w:hint="cs"/>
          <w:color w:val="385623" w:themeColor="accent6" w:themeShade="80"/>
          <w:sz w:val="28"/>
          <w:szCs w:val="28"/>
          <w:rtl/>
        </w:rPr>
        <w:t>)</w:t>
      </w:r>
    </w:p>
    <w:p w14:paraId="5EDF9A86" w14:textId="77777777" w:rsidR="00A51BC8" w:rsidRPr="00FD10DE" w:rsidRDefault="00A51BC8" w:rsidP="00A51BC8">
      <w:pPr>
        <w:jc w:val="center"/>
        <w:rPr>
          <w:rFonts w:asciiTheme="minorBidi" w:hAnsiTheme="minorBidi"/>
          <w:color w:val="385623" w:themeColor="accent6" w:themeShade="80"/>
          <w:sz w:val="28"/>
          <w:szCs w:val="28"/>
        </w:rPr>
      </w:pPr>
      <w:r w:rsidRPr="00FD10DE">
        <w:rPr>
          <w:rFonts w:asciiTheme="minorBidi" w:hAnsiTheme="minorBidi" w:hint="cs"/>
          <w:color w:val="385623" w:themeColor="accent6" w:themeShade="80"/>
          <w:sz w:val="28"/>
          <w:szCs w:val="28"/>
          <w:rtl/>
        </w:rPr>
        <w:t>الرتبة الأكاديمية، التخصص، القسم، الكلية، الجامعة</w:t>
      </w:r>
    </w:p>
    <w:p w14:paraId="4337F679" w14:textId="77777777" w:rsidR="00A51BC8" w:rsidRDefault="00A51BC8" w:rsidP="00A51BC8">
      <w:pPr>
        <w:jc w:val="center"/>
        <w:rPr>
          <w:rFonts w:asciiTheme="minorBidi" w:hAnsiTheme="minorBidi"/>
          <w:sz w:val="24"/>
          <w:szCs w:val="24"/>
          <w:rtl/>
        </w:rPr>
      </w:pPr>
    </w:p>
    <w:p w14:paraId="54F75A18" w14:textId="3D1E54E6" w:rsidR="00A51BC8" w:rsidRPr="00B87083" w:rsidRDefault="00A51BC8" w:rsidP="00A51BC8">
      <w:pPr>
        <w:jc w:val="center"/>
        <w:rPr>
          <w:rFonts w:asciiTheme="majorBidi" w:hAnsiTheme="majorBidi" w:cstheme="majorBidi"/>
          <w:sz w:val="28"/>
          <w:szCs w:val="28"/>
          <w:rtl/>
        </w:rPr>
      </w:pPr>
      <w:r>
        <w:rPr>
          <w:rFonts w:asciiTheme="majorBidi" w:hAnsiTheme="majorBidi" w:cstheme="majorBidi"/>
          <w:sz w:val="24"/>
          <w:szCs w:val="24"/>
        </w:rPr>
        <w:t>Email:</w:t>
      </w:r>
      <w:r>
        <w:rPr>
          <w:rFonts w:asciiTheme="minorBidi" w:hAnsiTheme="minorBidi" w:hint="cs"/>
          <w:sz w:val="24"/>
          <w:szCs w:val="24"/>
          <w:rtl/>
        </w:rPr>
        <w:t xml:space="preserve"> </w:t>
      </w:r>
      <w:r w:rsidRPr="007B4B68">
        <w:rPr>
          <w:rFonts w:asciiTheme="majorBidi" w:hAnsiTheme="majorBidi" w:cstheme="majorBidi"/>
          <w:color w:val="385623" w:themeColor="accent6" w:themeShade="80"/>
          <w:sz w:val="28"/>
          <w:szCs w:val="28"/>
          <w:rtl/>
        </w:rPr>
        <w:t>(</w:t>
      </w:r>
      <w:r w:rsidRPr="007B4B68">
        <w:rPr>
          <w:rFonts w:asciiTheme="majorBidi" w:hAnsiTheme="majorBidi" w:cstheme="majorBidi"/>
          <w:color w:val="385623" w:themeColor="accent6" w:themeShade="80"/>
          <w:sz w:val="28"/>
          <w:szCs w:val="28"/>
        </w:rPr>
        <w:t>(</w:t>
      </w:r>
      <w:r w:rsidRPr="007B4B68">
        <w:rPr>
          <w:rFonts w:asciiTheme="majorBidi" w:hAnsiTheme="majorBidi" w:cstheme="majorBidi"/>
          <w:color w:val="385623" w:themeColor="accent6" w:themeShade="80"/>
          <w:sz w:val="24"/>
          <w:szCs w:val="24"/>
        </w:rPr>
        <w:t>Times New Roman – 10 pt</w:t>
      </w:r>
    </w:p>
    <w:p w14:paraId="30483844" w14:textId="77777777" w:rsidR="00A51BC8" w:rsidRPr="002C52FD" w:rsidRDefault="00A51BC8" w:rsidP="00A51BC8">
      <w:pPr>
        <w:jc w:val="center"/>
        <w:rPr>
          <w:rFonts w:asciiTheme="minorBidi" w:hAnsiTheme="minorBidi"/>
          <w:sz w:val="24"/>
          <w:szCs w:val="24"/>
          <w:rtl/>
        </w:rPr>
      </w:pPr>
    </w:p>
    <w:p w14:paraId="5DA3519B" w14:textId="424A8BC6" w:rsidR="00A51BC8" w:rsidRPr="005A2EFB" w:rsidRDefault="00A51BC8" w:rsidP="00A51BC8">
      <w:pPr>
        <w:jc w:val="center"/>
        <w:rPr>
          <w:rFonts w:asciiTheme="majorBidi" w:hAnsiTheme="majorBidi" w:cstheme="majorBidi"/>
          <w:b/>
          <w:bCs/>
          <w:sz w:val="24"/>
          <w:szCs w:val="24"/>
          <w:rtl/>
        </w:rPr>
      </w:pPr>
      <w:r w:rsidRPr="00A51BC8">
        <w:rPr>
          <w:rFonts w:asciiTheme="majorBidi" w:hAnsiTheme="majorBidi" w:cstheme="majorBidi"/>
          <w:sz w:val="20"/>
          <w:szCs w:val="20"/>
        </w:rPr>
        <w:t xml:space="preserve"> </w:t>
      </w:r>
      <w:r>
        <w:rPr>
          <w:rFonts w:asciiTheme="majorBidi" w:hAnsiTheme="majorBidi" w:cstheme="majorBidi"/>
          <w:sz w:val="20"/>
          <w:szCs w:val="20"/>
        </w:rPr>
        <w:t>O</w:t>
      </w:r>
      <w:r w:rsidRPr="00A51BC8">
        <w:rPr>
          <w:rFonts w:asciiTheme="majorBidi" w:hAnsiTheme="majorBidi" w:cstheme="majorBidi"/>
          <w:sz w:val="20"/>
          <w:szCs w:val="20"/>
        </w:rPr>
        <w:t>RCID ID</w:t>
      </w:r>
      <w:r>
        <w:rPr>
          <w:rFonts w:asciiTheme="majorBidi" w:hAnsiTheme="majorBidi" w:cstheme="majorBidi"/>
          <w:sz w:val="20"/>
          <w:szCs w:val="20"/>
        </w:rPr>
        <w:t>:</w:t>
      </w:r>
      <w:r w:rsidRPr="007B4B68">
        <w:rPr>
          <w:rFonts w:asciiTheme="majorBidi" w:hAnsiTheme="majorBidi" w:cstheme="majorBidi" w:hint="cs"/>
          <w:b/>
          <w:bCs/>
          <w:color w:val="385623" w:themeColor="accent6" w:themeShade="80"/>
          <w:sz w:val="24"/>
          <w:szCs w:val="24"/>
          <w:rtl/>
        </w:rPr>
        <w:t xml:space="preserve"> </w:t>
      </w:r>
      <w:r w:rsidRPr="007B4B68">
        <w:rPr>
          <w:rFonts w:ascii="Traditional Arabic" w:eastAsia="Traditional Arabic" w:hAnsi="Traditional Arabic" w:cs="Traditional Arabic"/>
          <w:b/>
          <w:bCs/>
          <w:color w:val="385623" w:themeColor="accent6" w:themeShade="80"/>
          <w:sz w:val="24"/>
          <w:szCs w:val="24"/>
        </w:rPr>
        <w:t>(</w:t>
      </w:r>
      <w:r w:rsidRPr="007B4B68">
        <w:rPr>
          <w:rFonts w:ascii="Traditional Arabic" w:eastAsia="Traditional Arabic" w:hAnsi="Traditional Arabic" w:cs="Traditional Arabic"/>
          <w:color w:val="385623" w:themeColor="accent6" w:themeShade="80"/>
          <w:sz w:val="24"/>
          <w:szCs w:val="24"/>
        </w:rPr>
        <w:t>Times New Roman – 10 pt</w:t>
      </w:r>
      <w:r w:rsidRPr="007B4B68">
        <w:rPr>
          <w:rFonts w:ascii="Traditional Arabic" w:eastAsia="Traditional Arabic" w:hAnsi="Traditional Arabic" w:cs="Traditional Arabic"/>
          <w:b/>
          <w:bCs/>
          <w:color w:val="385623" w:themeColor="accent6" w:themeShade="80"/>
          <w:sz w:val="24"/>
          <w:szCs w:val="24"/>
        </w:rPr>
        <w:t>)</w:t>
      </w:r>
    </w:p>
    <w:p w14:paraId="5D7E9D65" w14:textId="77777777" w:rsidR="00A51BC8" w:rsidRPr="00212C1A" w:rsidRDefault="00A51BC8" w:rsidP="00A51BC8">
      <w:pPr>
        <w:tabs>
          <w:tab w:val="left" w:pos="1660"/>
        </w:tabs>
      </w:pPr>
      <w:r>
        <w:rPr>
          <w:noProof/>
          <w:rtl/>
        </w:rPr>
        <mc:AlternateContent>
          <mc:Choice Requires="wps">
            <w:drawing>
              <wp:anchor distT="45720" distB="45720" distL="114300" distR="114300" simplePos="0" relativeHeight="251659264" behindDoc="0" locked="0" layoutInCell="1" allowOverlap="1" wp14:anchorId="228CF27E" wp14:editId="143F8DCA">
                <wp:simplePos x="0" y="0"/>
                <wp:positionH relativeFrom="margin">
                  <wp:align>center</wp:align>
                </wp:positionH>
                <wp:positionV relativeFrom="paragraph">
                  <wp:posOffset>1485975</wp:posOffset>
                </wp:positionV>
                <wp:extent cx="6273053" cy="1404620"/>
                <wp:effectExtent l="0" t="0" r="0" b="1270"/>
                <wp:wrapNone/>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273053" cy="1404620"/>
                        </a:xfrm>
                        <a:prstGeom prst="rect">
                          <a:avLst/>
                        </a:prstGeom>
                        <a:noFill/>
                        <a:ln w="9525">
                          <a:noFill/>
                          <a:miter lim="800000"/>
                          <a:headEnd/>
                          <a:tailEnd/>
                        </a:ln>
                      </wps:spPr>
                      <wps:txbx>
                        <w:txbxContent>
                          <w:p w14:paraId="2B87BA9C" w14:textId="77777777" w:rsidR="00A51BC8" w:rsidRPr="003B6151" w:rsidRDefault="00A51BC8" w:rsidP="00A51BC8">
                            <w:pPr>
                              <w:bidi w:val="0"/>
                              <w:spacing w:after="0"/>
                              <w:rPr>
                                <w:rFonts w:asciiTheme="majorBidi" w:hAnsiTheme="majorBidi" w:cstheme="majorBidi"/>
                                <w:sz w:val="28"/>
                                <w:szCs w:val="28"/>
                                <w:rtl/>
                              </w:rPr>
                            </w:pPr>
                            <w:r w:rsidRPr="007B4B68">
                              <w:rPr>
                                <w:rFonts w:asciiTheme="majorBidi" w:hAnsiTheme="majorBidi" w:cstheme="majorBidi"/>
                                <w:b/>
                                <w:bCs/>
                              </w:rPr>
                              <w:t>Citation</w:t>
                            </w:r>
                            <w:r w:rsidRPr="007B4B68">
                              <w:rPr>
                                <w:rFonts w:asciiTheme="majorBidi" w:hAnsiTheme="majorBidi" w:cstheme="majorBidi"/>
                              </w:rPr>
                              <w:t>:</w:t>
                            </w:r>
                            <w:r>
                              <w:rPr>
                                <w:rFonts w:asciiTheme="majorBidi" w:hAnsiTheme="majorBidi" w:cstheme="majorBidi"/>
                              </w:rPr>
                              <w:t xml:space="preserve"> </w:t>
                            </w:r>
                            <w:r w:rsidRPr="007B4B68">
                              <w:rPr>
                                <w:rFonts w:ascii="Traditional Arabic" w:eastAsia="Traditional Arabic" w:hAnsi="Traditional Arabic" w:cs="Traditional Arabic"/>
                                <w:b/>
                                <w:bCs/>
                                <w:color w:val="385623" w:themeColor="accent6" w:themeShade="80"/>
                              </w:rPr>
                              <w:t>(Times New Roman– 11 pt)</w:t>
                            </w:r>
                          </w:p>
                          <w:p w14:paraId="110EB2F7" w14:textId="0D2F5701" w:rsidR="00A51BC8" w:rsidRPr="007B4B68" w:rsidRDefault="00A51BC8" w:rsidP="000A520D">
                            <w:pPr>
                              <w:bidi w:val="0"/>
                              <w:jc w:val="both"/>
                              <w:rPr>
                                <w:rFonts w:asciiTheme="majorBidi" w:hAnsiTheme="majorBidi" w:cstheme="majorBidi"/>
                                <w:sz w:val="20"/>
                                <w:szCs w:val="20"/>
                              </w:rPr>
                            </w:pPr>
                            <w:r w:rsidRPr="007B4B68">
                              <w:rPr>
                                <w:rFonts w:asciiTheme="majorBidi" w:hAnsiTheme="majorBidi" w:cstheme="majorBidi"/>
                              </w:rPr>
                              <w:t xml:space="preserve">Last name, First name, Middle name. (Year). </w:t>
                            </w:r>
                            <w:r w:rsidRPr="007B4B68">
                              <w:rPr>
                                <w:rFonts w:asciiTheme="majorBidi" w:hAnsiTheme="majorBidi" w:cstheme="majorBidi"/>
                                <w:i/>
                                <w:iCs/>
                              </w:rPr>
                              <w:t>Title of Research.</w:t>
                            </w:r>
                            <w:r w:rsidRPr="007B4B68">
                              <w:rPr>
                                <w:rFonts w:asciiTheme="majorBidi" w:hAnsiTheme="majorBidi" w:cstheme="majorBidi"/>
                              </w:rPr>
                              <w:t xml:space="preserve"> </w:t>
                            </w:r>
                            <w:r w:rsidR="000A520D" w:rsidRPr="000A520D">
                              <w:rPr>
                                <w:rFonts w:asciiTheme="majorBidi" w:hAnsiTheme="majorBidi" w:cstheme="majorBidi"/>
                                <w:i/>
                                <w:iCs/>
                              </w:rPr>
                              <w:t>University of Tabuk Journal for Humanities and Social Sciences (UTJHSS</w:t>
                            </w:r>
                            <w:proofErr w:type="gramStart"/>
                            <w:r w:rsidR="000A520D" w:rsidRPr="000A520D">
                              <w:rPr>
                                <w:rFonts w:asciiTheme="majorBidi" w:hAnsiTheme="majorBidi" w:cstheme="majorBidi"/>
                                <w:i/>
                                <w:iCs/>
                              </w:rPr>
                              <w:t>)</w:t>
                            </w:r>
                            <w:r w:rsidR="000A520D">
                              <w:rPr>
                                <w:rFonts w:asciiTheme="majorBidi" w:hAnsiTheme="majorBidi" w:cstheme="majorBidi"/>
                                <w:i/>
                                <w:iCs/>
                                <w:lang w:val="en-GB"/>
                              </w:rPr>
                              <w:t>,</w:t>
                            </w:r>
                            <w:r w:rsidRPr="007B4B68">
                              <w:rPr>
                                <w:rFonts w:asciiTheme="majorBidi" w:hAnsiTheme="majorBidi" w:cstheme="majorBidi"/>
                              </w:rPr>
                              <w:t>Vol.</w:t>
                            </w:r>
                            <w:proofErr w:type="gramEnd"/>
                            <w:r w:rsidRPr="007B4B68">
                              <w:rPr>
                                <w:rFonts w:asciiTheme="majorBidi" w:hAnsiTheme="majorBidi" w:cstheme="majorBidi"/>
                              </w:rPr>
                              <w:t xml:space="preserve"> (XX), No. (XX), pp. (XX–XX).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8CF27E" id="_x0000_t202" coordsize="21600,21600" o:spt="202" path="m,l,21600r21600,l21600,xe">
                <v:stroke joinstyle="miter"/>
                <v:path gradientshapeok="t" o:connecttype="rect"/>
              </v:shapetype>
              <v:shape id="مربع نص 2" o:spid="_x0000_s1026" type="#_x0000_t202" style="position:absolute;left:0;text-align:left;margin-left:0;margin-top:117pt;width:493.95pt;height:110.6pt;flip:x;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gvrAAIAANgDAAAOAAAAZHJzL2Uyb0RvYy54bWysU9uO2yAQfa/Uf0C8N3a8TnbXirPa7jZt&#10;pe1F2vYDCMYxKjAUSOzs13fAbhK1b1X9gMAznJlz5rC6G7QiB+G8BFPT+SynRBgOjTS7mn7/tnlz&#10;Q4kPzDRMgRE1PQpP79avX616W4kCOlCNcARBjK96W9MuBFtlmeed0MzPwAqDwRacZgGPbpc1jvWI&#10;rlVW5Pky68E11gEX3uPfxzFI1wm/bQUPX9rWi0BUTbG3kFaX1m1cs/WKVTvHbCf51Ab7hy40kwaL&#10;nqAeWWBk7+RfUFpyBx7aMOOgM2hbyUXigGzm+R9snjtmReKC4nh7ksn/P1j++fBsvzoShrcw4AAT&#10;CW+fgP/wxMBDx8xO3DsHfSdYg4XnUbKst76arkapfeUjyLb/BA0Ome0DJKChdZq0StoPv6GRMcE6&#10;OIrjSX4xBMLx57K4vsoXV5RwjM3LvFwWaUAZqyJQlNc6H94L0CRuaupwvqkQOzz5EBs7p8R0Axup&#10;VJqxMqSv6e2iWKQLFxEtA1pQSV3Tmzx+oyki33emSZcDk2rcYwFlJgEi55F9GLYDJkYhttAcUQoH&#10;o9XwaeCmA/dCSY82q6n/uWdOUKI+GpTzdl6W0ZfpUC6ukTFxl5HtZYQZjlA1DZSM24eQvBy5enuP&#10;sm9kkuHcydQr2iepM1k9+vPynLLOD3L9CwAA//8DAFBLAwQUAAYACAAAACEA93G4VOEAAAAIAQAA&#10;DwAAAGRycy9kb3ducmV2LnhtbEyPwU7DMBBE70j8g7VI3KjT0IQ0ZFMBKhISB0RaVT26yZJExHaw&#10;3Tb8PcsJbrOa1cybYjXpQZzI+d4ahPksAkGmtk1vWoTt5vkmA+GDMo0arCGEb/KwKi8vCpU39mze&#10;6VSFVnCI8blC6EIYcyl93ZFWfmZHMux9WKdV4NO1snHqzOF6kHEUpVKr3nBDp0Z66qj+rI4a4THd&#10;vOyzNHndxms5f6vXaeV2X4jXV9PDPYhAU/h7hl98RoeSmQ72aBovBgQeEhDi2wULtpfZ3RLEAWGR&#10;JDHIspD/B5Q/AAAA//8DAFBLAQItABQABgAIAAAAIQC2gziS/gAAAOEBAAATAAAAAAAAAAAAAAAA&#10;AAAAAABbQ29udGVudF9UeXBlc10ueG1sUEsBAi0AFAAGAAgAAAAhADj9If/WAAAAlAEAAAsAAAAA&#10;AAAAAAAAAAAALwEAAF9yZWxzLy5yZWxzUEsBAi0AFAAGAAgAAAAhAKvKC+sAAgAA2AMAAA4AAAAA&#10;AAAAAAAAAAAALgIAAGRycy9lMm9Eb2MueG1sUEsBAi0AFAAGAAgAAAAhAPdxuFThAAAACAEAAA8A&#10;AAAAAAAAAAAAAAAAWgQAAGRycy9kb3ducmV2LnhtbFBLBQYAAAAABAAEAPMAAABoBQAAAAA=&#10;" filled="f" stroked="f">
                <v:textbox style="mso-fit-shape-to-text:t">
                  <w:txbxContent>
                    <w:p w14:paraId="2B87BA9C" w14:textId="77777777" w:rsidR="00A51BC8" w:rsidRPr="003B6151" w:rsidRDefault="00A51BC8" w:rsidP="00A51BC8">
                      <w:pPr>
                        <w:bidi w:val="0"/>
                        <w:spacing w:after="0"/>
                        <w:rPr>
                          <w:rFonts w:asciiTheme="majorBidi" w:hAnsiTheme="majorBidi" w:cstheme="majorBidi"/>
                          <w:sz w:val="28"/>
                          <w:szCs w:val="28"/>
                          <w:rtl/>
                        </w:rPr>
                      </w:pPr>
                      <w:r w:rsidRPr="007B4B68">
                        <w:rPr>
                          <w:rFonts w:asciiTheme="majorBidi" w:hAnsiTheme="majorBidi" w:cstheme="majorBidi"/>
                          <w:b/>
                          <w:bCs/>
                        </w:rPr>
                        <w:t>Citation</w:t>
                      </w:r>
                      <w:r w:rsidRPr="007B4B68">
                        <w:rPr>
                          <w:rFonts w:asciiTheme="majorBidi" w:hAnsiTheme="majorBidi" w:cstheme="majorBidi"/>
                        </w:rPr>
                        <w:t>:</w:t>
                      </w:r>
                      <w:r>
                        <w:rPr>
                          <w:rFonts w:asciiTheme="majorBidi" w:hAnsiTheme="majorBidi" w:cstheme="majorBidi"/>
                        </w:rPr>
                        <w:t xml:space="preserve"> </w:t>
                      </w:r>
                      <w:r w:rsidRPr="007B4B68">
                        <w:rPr>
                          <w:rFonts w:ascii="Traditional Arabic" w:eastAsia="Traditional Arabic" w:hAnsi="Traditional Arabic" w:cs="Traditional Arabic"/>
                          <w:b/>
                          <w:bCs/>
                          <w:color w:val="385623" w:themeColor="accent6" w:themeShade="80"/>
                        </w:rPr>
                        <w:t>(Times New Roman– 11 pt)</w:t>
                      </w:r>
                    </w:p>
                    <w:p w14:paraId="110EB2F7" w14:textId="0D2F5701" w:rsidR="00A51BC8" w:rsidRPr="007B4B68" w:rsidRDefault="00A51BC8" w:rsidP="000A520D">
                      <w:pPr>
                        <w:bidi w:val="0"/>
                        <w:jc w:val="both"/>
                        <w:rPr>
                          <w:rFonts w:asciiTheme="majorBidi" w:hAnsiTheme="majorBidi" w:cstheme="majorBidi"/>
                          <w:sz w:val="20"/>
                          <w:szCs w:val="20"/>
                        </w:rPr>
                      </w:pPr>
                      <w:r w:rsidRPr="007B4B68">
                        <w:rPr>
                          <w:rFonts w:asciiTheme="majorBidi" w:hAnsiTheme="majorBidi" w:cstheme="majorBidi"/>
                        </w:rPr>
                        <w:t xml:space="preserve">Last name, First name, Middle name. (Year). </w:t>
                      </w:r>
                      <w:r w:rsidRPr="007B4B68">
                        <w:rPr>
                          <w:rFonts w:asciiTheme="majorBidi" w:hAnsiTheme="majorBidi" w:cstheme="majorBidi"/>
                          <w:i/>
                          <w:iCs/>
                        </w:rPr>
                        <w:t>Title of Research.</w:t>
                      </w:r>
                      <w:r w:rsidRPr="007B4B68">
                        <w:rPr>
                          <w:rFonts w:asciiTheme="majorBidi" w:hAnsiTheme="majorBidi" w:cstheme="majorBidi"/>
                        </w:rPr>
                        <w:t xml:space="preserve"> </w:t>
                      </w:r>
                      <w:r w:rsidR="000A520D" w:rsidRPr="000A520D">
                        <w:rPr>
                          <w:rFonts w:asciiTheme="majorBidi" w:hAnsiTheme="majorBidi" w:cstheme="majorBidi"/>
                          <w:i/>
                          <w:iCs/>
                        </w:rPr>
                        <w:t>University of Tabuk Journal for Humanities and Social Sciences (UTJHSS</w:t>
                      </w:r>
                      <w:proofErr w:type="gramStart"/>
                      <w:r w:rsidR="000A520D" w:rsidRPr="000A520D">
                        <w:rPr>
                          <w:rFonts w:asciiTheme="majorBidi" w:hAnsiTheme="majorBidi" w:cstheme="majorBidi"/>
                          <w:i/>
                          <w:iCs/>
                        </w:rPr>
                        <w:t>)</w:t>
                      </w:r>
                      <w:r w:rsidR="000A520D">
                        <w:rPr>
                          <w:rFonts w:asciiTheme="majorBidi" w:hAnsiTheme="majorBidi" w:cstheme="majorBidi"/>
                          <w:i/>
                          <w:iCs/>
                          <w:lang w:val="en-GB"/>
                        </w:rPr>
                        <w:t>,</w:t>
                      </w:r>
                      <w:r w:rsidRPr="007B4B68">
                        <w:rPr>
                          <w:rFonts w:asciiTheme="majorBidi" w:hAnsiTheme="majorBidi" w:cstheme="majorBidi"/>
                        </w:rPr>
                        <w:t>Vol.</w:t>
                      </w:r>
                      <w:proofErr w:type="gramEnd"/>
                      <w:r w:rsidRPr="007B4B68">
                        <w:rPr>
                          <w:rFonts w:asciiTheme="majorBidi" w:hAnsiTheme="majorBidi" w:cstheme="majorBidi"/>
                        </w:rPr>
                        <w:t xml:space="preserve"> (XX), No. (XX), pp. (XX–XX).</w:t>
                      </w:r>
                    </w:p>
                  </w:txbxContent>
                </v:textbox>
                <w10:wrap anchorx="margin"/>
              </v:shape>
            </w:pict>
          </mc:Fallback>
        </mc:AlternateContent>
      </w:r>
    </w:p>
    <w:p w14:paraId="5042182D" w14:textId="5D690FB8" w:rsidR="0049631A" w:rsidRPr="00A51BC8" w:rsidRDefault="0049631A" w:rsidP="00A51BC8">
      <w:pPr>
        <w:jc w:val="center"/>
        <w:rPr>
          <w:rFonts w:asciiTheme="minorBidi" w:hAnsiTheme="minorBidi"/>
          <w:sz w:val="24"/>
          <w:szCs w:val="24"/>
          <w:rtl/>
        </w:rPr>
      </w:pPr>
    </w:p>
    <w:p w14:paraId="08ECA8B4" w14:textId="77777777" w:rsidR="0049631A" w:rsidRDefault="0049631A" w:rsidP="001800B5">
      <w:pPr>
        <w:rPr>
          <w:rFonts w:asciiTheme="minorBidi" w:hAnsiTheme="minorBidi"/>
          <w:sz w:val="24"/>
          <w:szCs w:val="24"/>
          <w:rtl/>
        </w:rPr>
      </w:pPr>
    </w:p>
    <w:p w14:paraId="3F991C53" w14:textId="77777777" w:rsidR="0049631A" w:rsidRPr="002C52FD" w:rsidRDefault="0049631A" w:rsidP="0049631A">
      <w:pPr>
        <w:jc w:val="center"/>
        <w:rPr>
          <w:rFonts w:asciiTheme="minorBidi" w:hAnsiTheme="minorBidi"/>
          <w:sz w:val="24"/>
          <w:szCs w:val="24"/>
          <w:rtl/>
        </w:rPr>
      </w:pPr>
    </w:p>
    <w:p w14:paraId="2781EBA9" w14:textId="5D9AE8C3" w:rsidR="00114B8A" w:rsidRDefault="00114B8A" w:rsidP="006C1E4B">
      <w:pPr>
        <w:rPr>
          <w:rtl/>
        </w:rPr>
        <w:sectPr w:rsidR="00114B8A" w:rsidSect="003305FD">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20" w:footer="720" w:gutter="0"/>
          <w:cols w:space="720"/>
          <w:titlePg/>
          <w:bidi/>
          <w:rtlGutter/>
          <w:docGrid w:linePitch="360"/>
        </w:sectPr>
      </w:pPr>
    </w:p>
    <w:p w14:paraId="29F4AE55" w14:textId="77777777" w:rsidR="002A583D" w:rsidRDefault="002A583D" w:rsidP="006C1E4B">
      <w:pPr>
        <w:rPr>
          <w:rtl/>
        </w:rPr>
      </w:pPr>
    </w:p>
    <w:p w14:paraId="59AE71AB" w14:textId="77777777" w:rsidR="00A51BC8" w:rsidRDefault="00A51BC8" w:rsidP="00A51BC8">
      <w:pPr>
        <w:rPr>
          <w:rtl/>
        </w:rPr>
      </w:pPr>
    </w:p>
    <w:p w14:paraId="144B8F0E" w14:textId="77777777" w:rsidR="00A51BC8" w:rsidRPr="004044E5" w:rsidRDefault="00A51BC8" w:rsidP="00A51BC8">
      <w:pPr>
        <w:bidi w:val="0"/>
        <w:spacing w:after="0" w:line="276" w:lineRule="auto"/>
        <w:jc w:val="both"/>
        <w:rPr>
          <w:rFonts w:asciiTheme="majorBidi" w:hAnsiTheme="majorBidi" w:cstheme="majorBidi"/>
          <w:b/>
          <w:bCs/>
          <w:color w:val="385623" w:themeColor="accent6" w:themeShade="80"/>
          <w:sz w:val="28"/>
          <w:szCs w:val="28"/>
        </w:rPr>
      </w:pPr>
      <w:r w:rsidRPr="004044E5">
        <w:rPr>
          <w:rFonts w:asciiTheme="majorBidi" w:hAnsiTheme="majorBidi" w:cstheme="majorBidi"/>
          <w:b/>
          <w:bCs/>
          <w:color w:val="385623" w:themeColor="accent6" w:themeShade="80"/>
          <w:sz w:val="28"/>
          <w:szCs w:val="28"/>
        </w:rPr>
        <w:t>Dear Researchers</w:t>
      </w:r>
    </w:p>
    <w:p w14:paraId="31BBCF13" w14:textId="77777777" w:rsidR="00A51BC8" w:rsidRPr="004044E5" w:rsidRDefault="00A51BC8" w:rsidP="00A51BC8">
      <w:pPr>
        <w:bidi w:val="0"/>
        <w:spacing w:after="100" w:afterAutospacing="1" w:line="276" w:lineRule="auto"/>
        <w:jc w:val="both"/>
        <w:rPr>
          <w:rFonts w:asciiTheme="majorBidi" w:hAnsiTheme="majorBidi" w:cstheme="majorBidi"/>
          <w:b/>
          <w:bCs/>
          <w:color w:val="385623" w:themeColor="accent6" w:themeShade="80"/>
          <w:sz w:val="28"/>
          <w:szCs w:val="28"/>
        </w:rPr>
      </w:pPr>
      <w:r w:rsidRPr="004044E5">
        <w:rPr>
          <w:rFonts w:asciiTheme="majorBidi" w:hAnsiTheme="majorBidi" w:cstheme="majorBidi"/>
          <w:b/>
          <w:bCs/>
          <w:color w:val="385623" w:themeColor="accent6" w:themeShade="80"/>
          <w:sz w:val="28"/>
          <w:szCs w:val="28"/>
        </w:rPr>
        <w:t>Greetings,</w:t>
      </w:r>
    </w:p>
    <w:p w14:paraId="0D03CE38" w14:textId="77777777" w:rsidR="00A51BC8" w:rsidRPr="004044E5" w:rsidRDefault="00A51BC8" w:rsidP="00A51BC8">
      <w:pPr>
        <w:bidi w:val="0"/>
        <w:spacing w:after="100" w:afterAutospacing="1" w:line="276" w:lineRule="auto"/>
        <w:jc w:val="both"/>
        <w:rPr>
          <w:rFonts w:asciiTheme="majorBidi" w:hAnsiTheme="majorBidi" w:cstheme="majorBidi"/>
          <w:sz w:val="28"/>
          <w:szCs w:val="28"/>
        </w:rPr>
      </w:pPr>
      <w:r w:rsidRPr="004044E5">
        <w:rPr>
          <w:rFonts w:asciiTheme="majorBidi" w:hAnsiTheme="majorBidi" w:cstheme="majorBidi"/>
          <w:sz w:val="28"/>
          <w:szCs w:val="28"/>
        </w:rPr>
        <w:t>The University of Tabuk Journal for Humanities and Social Sciences (UTJHSS) would like to emphasize the importance of carefully reviewing and fully complying with the Author Technical Submission Guidelines before submitting manuscripts to the journal.</w:t>
      </w:r>
    </w:p>
    <w:p w14:paraId="660AE44D" w14:textId="77777777" w:rsidR="00A51BC8" w:rsidRPr="004044E5" w:rsidRDefault="00A51BC8" w:rsidP="00A51BC8">
      <w:pPr>
        <w:bidi w:val="0"/>
        <w:spacing w:after="100" w:afterAutospacing="1" w:line="276" w:lineRule="auto"/>
        <w:jc w:val="both"/>
        <w:rPr>
          <w:rFonts w:asciiTheme="majorBidi" w:hAnsiTheme="majorBidi" w:cstheme="majorBidi"/>
          <w:sz w:val="28"/>
          <w:szCs w:val="28"/>
        </w:rPr>
      </w:pPr>
      <w:r w:rsidRPr="004044E5">
        <w:rPr>
          <w:rFonts w:asciiTheme="majorBidi" w:hAnsiTheme="majorBidi" w:cstheme="majorBidi"/>
          <w:sz w:val="28"/>
          <w:szCs w:val="28"/>
        </w:rPr>
        <w:t>Please note that full compliance with the approved technical requirements is an essential condition for passing the initial technical screening stage. Adherence to these requirements facilitates manuscript processing and peer review and helps avoid the return of submissions for technical corrections.</w:t>
      </w:r>
    </w:p>
    <w:p w14:paraId="4AE55363" w14:textId="77777777" w:rsidR="00A51BC8" w:rsidRPr="004044E5" w:rsidRDefault="00A51BC8" w:rsidP="00A51BC8">
      <w:pPr>
        <w:bidi w:val="0"/>
        <w:spacing w:after="100" w:afterAutospacing="1" w:line="276" w:lineRule="auto"/>
        <w:jc w:val="both"/>
        <w:rPr>
          <w:rFonts w:asciiTheme="majorBidi" w:hAnsiTheme="majorBidi" w:cstheme="majorBidi"/>
          <w:sz w:val="28"/>
          <w:szCs w:val="28"/>
        </w:rPr>
      </w:pPr>
      <w:r w:rsidRPr="004044E5">
        <w:rPr>
          <w:rFonts w:asciiTheme="majorBidi" w:hAnsiTheme="majorBidi" w:cstheme="majorBidi"/>
          <w:sz w:val="28"/>
          <w:szCs w:val="28"/>
        </w:rPr>
        <w:t>Accordingly, all authors are kindly requested to ensure full compliance with the guidelines related to manuscript preparation, formatting requirements, approved fonts, citation and referencing style, file preparation requirements, and all other technical specifications.</w:t>
      </w:r>
    </w:p>
    <w:p w14:paraId="5ABCC8A4" w14:textId="77777777" w:rsidR="00A51BC8" w:rsidRPr="004044E5" w:rsidRDefault="00A51BC8" w:rsidP="00A51BC8">
      <w:pPr>
        <w:bidi w:val="0"/>
        <w:spacing w:after="100" w:afterAutospacing="1" w:line="276" w:lineRule="auto"/>
        <w:jc w:val="both"/>
        <w:rPr>
          <w:rFonts w:asciiTheme="majorBidi" w:hAnsiTheme="majorBidi" w:cstheme="majorBidi"/>
          <w:sz w:val="28"/>
          <w:szCs w:val="28"/>
        </w:rPr>
      </w:pPr>
      <w:r w:rsidRPr="004044E5">
        <w:rPr>
          <w:rFonts w:asciiTheme="majorBidi" w:hAnsiTheme="majorBidi" w:cstheme="majorBidi"/>
          <w:sz w:val="28"/>
          <w:szCs w:val="28"/>
        </w:rPr>
        <w:t>The Author Technical Submission Guidelines can be accessed through the following link:</w:t>
      </w:r>
    </w:p>
    <w:p w14:paraId="358BB070" w14:textId="46F9F064" w:rsidR="00152289" w:rsidRPr="00AD66B6" w:rsidRDefault="0030729D" w:rsidP="007751C0">
      <w:pPr>
        <w:bidi w:val="0"/>
        <w:spacing w:after="100" w:afterAutospacing="1" w:line="276" w:lineRule="auto"/>
        <w:jc w:val="both"/>
        <w:rPr>
          <w:rFonts w:asciiTheme="majorBidi" w:hAnsiTheme="majorBidi" w:cstheme="majorBidi"/>
          <w:sz w:val="28"/>
          <w:szCs w:val="28"/>
        </w:rPr>
      </w:pPr>
      <w:hyperlink r:id="rId14" w:history="1">
        <w:r w:rsidRPr="00E04319">
          <w:rPr>
            <w:rStyle w:val="Hyperlink"/>
            <w:rFonts w:asciiTheme="majorBidi" w:hAnsiTheme="majorBidi" w:cstheme="majorBidi"/>
            <w:sz w:val="28"/>
            <w:szCs w:val="28"/>
          </w:rPr>
          <w:t>https://utj.researchcommons.org/jhss/</w:t>
        </w:r>
        <w:r w:rsidR="007751C0" w:rsidRPr="00E04319">
          <w:rPr>
            <w:rStyle w:val="Hyperlink"/>
            <w:rFonts w:asciiTheme="majorBidi" w:hAnsiTheme="majorBidi" w:cstheme="majorBidi"/>
            <w:sz w:val="28"/>
            <w:szCs w:val="28"/>
          </w:rPr>
          <w:t>Author-Technical-Submission-Guidelines_English.pdf</w:t>
        </w:r>
      </w:hyperlink>
    </w:p>
    <w:p w14:paraId="5E651D47" w14:textId="041BB216" w:rsidR="00A51BC8" w:rsidRPr="004044E5" w:rsidRDefault="00A51BC8" w:rsidP="00152289">
      <w:pPr>
        <w:bidi w:val="0"/>
        <w:spacing w:after="100" w:afterAutospacing="1" w:line="276" w:lineRule="auto"/>
        <w:jc w:val="both"/>
        <w:rPr>
          <w:rFonts w:asciiTheme="majorBidi" w:hAnsiTheme="majorBidi" w:cstheme="majorBidi"/>
          <w:sz w:val="28"/>
          <w:szCs w:val="28"/>
        </w:rPr>
      </w:pPr>
      <w:r w:rsidRPr="004044E5">
        <w:rPr>
          <w:rFonts w:asciiTheme="majorBidi" w:hAnsiTheme="majorBidi" w:cstheme="majorBidi"/>
          <w:sz w:val="28"/>
          <w:szCs w:val="28"/>
        </w:rPr>
        <w:t>Sincerely,</w:t>
      </w:r>
    </w:p>
    <w:p w14:paraId="6821274C" w14:textId="77777777" w:rsidR="00A51BC8" w:rsidRPr="004044E5" w:rsidRDefault="00A51BC8" w:rsidP="00A51BC8">
      <w:pPr>
        <w:bidi w:val="0"/>
        <w:spacing w:after="100" w:afterAutospacing="1" w:line="276" w:lineRule="auto"/>
        <w:jc w:val="center"/>
        <w:rPr>
          <w:rFonts w:asciiTheme="majorBidi" w:hAnsiTheme="majorBidi" w:cstheme="majorBidi"/>
          <w:b/>
          <w:bCs/>
          <w:color w:val="385623" w:themeColor="accent6" w:themeShade="80"/>
          <w:sz w:val="28"/>
          <w:szCs w:val="28"/>
        </w:rPr>
      </w:pPr>
      <w:r w:rsidRPr="004044E5">
        <w:rPr>
          <w:rFonts w:asciiTheme="majorBidi" w:hAnsiTheme="majorBidi" w:cstheme="majorBidi"/>
          <w:b/>
          <w:bCs/>
          <w:color w:val="385623" w:themeColor="accent6" w:themeShade="80"/>
          <w:sz w:val="28"/>
          <w:szCs w:val="28"/>
        </w:rPr>
        <w:t>University of Tabuk Journal for Humanities and Social Sciences (UTJHSS)</w:t>
      </w:r>
    </w:p>
    <w:p w14:paraId="07393164" w14:textId="77777777" w:rsidR="00E9178C" w:rsidRPr="00A51BC8" w:rsidRDefault="00E9178C" w:rsidP="006C1E4B">
      <w:pPr>
        <w:spacing w:after="100" w:afterAutospacing="1" w:line="240" w:lineRule="auto"/>
        <w:jc w:val="both"/>
        <w:rPr>
          <w:rtl/>
        </w:rPr>
      </w:pPr>
    </w:p>
    <w:sectPr w:rsidR="00E9178C" w:rsidRPr="00A51BC8" w:rsidSect="008F4A0A">
      <w:headerReference w:type="first" r:id="rId15"/>
      <w:footerReference w:type="first" r:id="rId16"/>
      <w:pgSz w:w="11906" w:h="16838"/>
      <w:pgMar w:top="1440" w:right="1440" w:bottom="1440" w:left="1440"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C75D7" w14:textId="77777777" w:rsidR="00DA71BC" w:rsidRDefault="00DA71BC" w:rsidP="002A583D">
      <w:pPr>
        <w:spacing w:after="0" w:line="240" w:lineRule="auto"/>
      </w:pPr>
      <w:r>
        <w:separator/>
      </w:r>
    </w:p>
  </w:endnote>
  <w:endnote w:type="continuationSeparator" w:id="0">
    <w:p w14:paraId="301E690C" w14:textId="77777777" w:rsidR="00DA71BC" w:rsidRDefault="00DA71BC" w:rsidP="002A5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subsetted="1" w:fontKey="{7E7F14D7-DA91-41E8-AD48-B298A3CFE782}"/>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embedRegular r:id="rId2" w:subsetted="1" w:fontKey="{7A98D21C-177F-4B07-B29E-F4296EAAB808}"/>
    <w:embedBold r:id="rId3" w:subsetted="1" w:fontKey="{57EEAD16-20B7-45D1-9396-F29A6F46A4B4}"/>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91490" w14:textId="77777777" w:rsidR="005232F3" w:rsidRDefault="005232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69717" w14:textId="77777777" w:rsidR="005232F3" w:rsidRDefault="005232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F44EC" w14:textId="77777777" w:rsidR="005232F3" w:rsidRDefault="005232F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800A4" w14:textId="1423AC79" w:rsidR="00E9178C" w:rsidRPr="00F7722F" w:rsidRDefault="00E9178C" w:rsidP="00F772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BE6A9" w14:textId="77777777" w:rsidR="00DA71BC" w:rsidRDefault="00DA71BC" w:rsidP="002A583D">
      <w:pPr>
        <w:spacing w:after="0" w:line="240" w:lineRule="auto"/>
      </w:pPr>
      <w:r>
        <w:separator/>
      </w:r>
    </w:p>
  </w:footnote>
  <w:footnote w:type="continuationSeparator" w:id="0">
    <w:p w14:paraId="60EB98FF" w14:textId="77777777" w:rsidR="00DA71BC" w:rsidRDefault="00DA71BC" w:rsidP="002A5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A24F2" w14:textId="77777777" w:rsidR="005232F3" w:rsidRDefault="005232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877D6" w14:textId="77777777" w:rsidR="002C0BB9" w:rsidRPr="00694003" w:rsidRDefault="002C0BB9" w:rsidP="002C0BB9">
    <w:pPr>
      <w:pStyle w:val="Header"/>
      <w:bidi w:val="0"/>
      <w:ind w:left="-709"/>
    </w:pPr>
    <w:r w:rsidRPr="00694003">
      <w:rPr>
        <w:rFonts w:asciiTheme="minorBidi" w:hAnsiTheme="minorBidi"/>
        <w:b/>
        <w:bCs/>
        <w:color w:val="1B2911"/>
      </w:rPr>
      <w:t>University of Tabuk Journal for Humanities and Social Sciences (UTJHSS)</w:t>
    </w:r>
    <w:r>
      <w:rPr>
        <w:rFonts w:asciiTheme="minorBidi" w:hAnsiTheme="minorBidi"/>
        <w:b/>
        <w:bCs/>
        <w:color w:val="1B2911"/>
      </w:rPr>
      <w:t xml:space="preserve"> </w:t>
    </w:r>
    <w:r w:rsidRPr="00694003">
      <w:rPr>
        <w:rFonts w:asciiTheme="minorBidi" w:hAnsiTheme="minorBidi"/>
        <w:b/>
        <w:bCs/>
        <w:color w:val="1B2911"/>
      </w:rPr>
      <w:t xml:space="preserve">Volume </w:t>
    </w:r>
    <w:proofErr w:type="gramStart"/>
    <w:r w:rsidRPr="00694003">
      <w:rPr>
        <w:rFonts w:asciiTheme="minorBidi" w:hAnsiTheme="minorBidi"/>
        <w:b/>
        <w:bCs/>
        <w:color w:val="1B2911"/>
      </w:rPr>
      <w:t>( )</w:t>
    </w:r>
    <w:proofErr w:type="gramEnd"/>
    <w:r w:rsidRPr="00694003">
      <w:rPr>
        <w:rFonts w:asciiTheme="minorBidi" w:hAnsiTheme="minorBidi"/>
        <w:b/>
        <w:bCs/>
        <w:color w:val="1B2911"/>
      </w:rPr>
      <w:t xml:space="preserve"> • Issue</w:t>
    </w:r>
    <w:r>
      <w:rPr>
        <w:rFonts w:asciiTheme="minorBidi" w:hAnsiTheme="minorBidi"/>
        <w:b/>
        <w:bCs/>
        <w:color w:val="1B2911"/>
      </w:rPr>
      <w:t xml:space="preserve"> </w:t>
    </w:r>
    <w:proofErr w:type="gramStart"/>
    <w:r w:rsidRPr="00694003">
      <w:rPr>
        <w:rFonts w:asciiTheme="minorBidi" w:hAnsiTheme="minorBidi"/>
        <w:b/>
        <w:bCs/>
        <w:color w:val="1B2911"/>
      </w:rPr>
      <w:t>( )</w:t>
    </w:r>
    <w:proofErr w:type="gramEnd"/>
    <w:r w:rsidRPr="00694003">
      <w:rPr>
        <w:rFonts w:asciiTheme="minorBidi" w:hAnsiTheme="minorBidi"/>
        <w:b/>
        <w:bCs/>
        <w:color w:val="1B2911"/>
      </w:rPr>
      <w:t xml:space="preserve"> • Month, Year</w:t>
    </w:r>
    <w:r>
      <w:rPr>
        <w:rFonts w:asciiTheme="minorBidi" w:hAnsiTheme="minorBidi"/>
        <w:b/>
        <w:bCs/>
        <w:color w:val="1B2911"/>
      </w:rPr>
      <w:t xml:space="preserve"> - </w:t>
    </w:r>
    <w:r w:rsidRPr="00694003">
      <w:rPr>
        <w:rFonts w:asciiTheme="minorBidi" w:hAnsiTheme="minorBidi"/>
        <w:b/>
        <w:bCs/>
        <w:color w:val="1B2911"/>
      </w:rPr>
      <w:t>ISSN 1658-8797</w:t>
    </w:r>
  </w:p>
  <w:p w14:paraId="4A0435BD" w14:textId="77777777" w:rsidR="00777398" w:rsidRPr="002C0BB9" w:rsidRDefault="00777398" w:rsidP="002C0B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75DE8" w14:textId="7710A082" w:rsidR="00FC3D63" w:rsidRDefault="00160A5D">
    <w:pPr>
      <w:pStyle w:val="Header"/>
    </w:pPr>
    <w:r>
      <w:rPr>
        <w:noProof/>
      </w:rPr>
      <w:drawing>
        <wp:anchor distT="0" distB="0" distL="114300" distR="114300" simplePos="0" relativeHeight="251698176" behindDoc="1" locked="0" layoutInCell="1" allowOverlap="1" wp14:anchorId="53EA9309" wp14:editId="5729AD9B">
          <wp:simplePos x="0" y="0"/>
          <wp:positionH relativeFrom="page">
            <wp:align>right</wp:align>
          </wp:positionH>
          <wp:positionV relativeFrom="paragraph">
            <wp:posOffset>-457200</wp:posOffset>
          </wp:positionV>
          <wp:extent cx="7558088" cy="10681964"/>
          <wp:effectExtent l="0" t="0" r="5080" b="5715"/>
          <wp:wrapNone/>
          <wp:docPr id="1131787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878" name="صورة 11317878"/>
                  <pic:cNvPicPr/>
                </pic:nvPicPr>
                <pic:blipFill>
                  <a:blip r:embed="rId1" cstate="email">
                    <a:extLst>
                      <a:ext uri="{28A0092B-C50C-407E-A947-70E740481C1C}">
                        <a14:useLocalDpi xmlns:a14="http://schemas.microsoft.com/office/drawing/2010/main"/>
                      </a:ext>
                    </a:extLst>
                  </a:blip>
                  <a:stretch>
                    <a:fillRect/>
                  </a:stretch>
                </pic:blipFill>
                <pic:spPr>
                  <a:xfrm>
                    <a:off x="0" y="0"/>
                    <a:ext cx="7558088" cy="10681964"/>
                  </a:xfrm>
                  <a:prstGeom prst="rect">
                    <a:avLst/>
                  </a:prstGeom>
                </pic:spPr>
              </pic:pic>
            </a:graphicData>
          </a:graphic>
          <wp14:sizeRelH relativeFrom="page">
            <wp14:pctWidth>0</wp14:pctWidth>
          </wp14:sizeRelH>
          <wp14:sizeRelV relativeFrom="page">
            <wp14:pctHeight>0</wp14:pctHeight>
          </wp14:sizeRelV>
        </wp:anchor>
      </w:drawing>
    </w:r>
    <w:r w:rsidR="00FC3D63">
      <w:rPr>
        <w:noProof/>
      </w:rPr>
      <w:drawing>
        <wp:anchor distT="0" distB="0" distL="114300" distR="114300" simplePos="0" relativeHeight="251697152" behindDoc="1" locked="0" layoutInCell="1" allowOverlap="1" wp14:anchorId="18870FB0" wp14:editId="5473F9A9">
          <wp:simplePos x="0" y="0"/>
          <wp:positionH relativeFrom="page">
            <wp:align>left</wp:align>
          </wp:positionH>
          <wp:positionV relativeFrom="paragraph">
            <wp:posOffset>-428625</wp:posOffset>
          </wp:positionV>
          <wp:extent cx="7534275" cy="10647432"/>
          <wp:effectExtent l="0" t="0" r="0" b="1905"/>
          <wp:wrapNone/>
          <wp:docPr id="304052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email">
                    <a:extLst>
                      <a:ext uri="{28A0092B-C50C-407E-A947-70E740481C1C}">
                        <a14:useLocalDpi xmlns:a14="http://schemas.microsoft.com/office/drawing/2010/main"/>
                      </a:ext>
                    </a:extLst>
                  </a:blip>
                  <a:srcRect/>
                  <a:stretch>
                    <a:fillRect/>
                  </a:stretch>
                </pic:blipFill>
                <pic:spPr bwMode="auto">
                  <a:xfrm>
                    <a:off x="0" y="0"/>
                    <a:ext cx="7535448" cy="1064908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2CA56" w14:textId="77777777" w:rsidR="002C0BB9" w:rsidRPr="00694003" w:rsidRDefault="002C0BB9" w:rsidP="002C0BB9">
    <w:pPr>
      <w:pStyle w:val="Header"/>
      <w:bidi w:val="0"/>
      <w:ind w:left="-709"/>
    </w:pPr>
    <w:r w:rsidRPr="00694003">
      <w:rPr>
        <w:rFonts w:asciiTheme="minorBidi" w:hAnsiTheme="minorBidi"/>
        <w:b/>
        <w:bCs/>
        <w:color w:val="1B2911"/>
      </w:rPr>
      <w:t>University of Tabuk Journal for Humanities and Social Sciences (UTJHSS)</w:t>
    </w:r>
    <w:r>
      <w:rPr>
        <w:rFonts w:asciiTheme="minorBidi" w:hAnsiTheme="minorBidi"/>
        <w:b/>
        <w:bCs/>
        <w:color w:val="1B2911"/>
      </w:rPr>
      <w:t xml:space="preserve"> </w:t>
    </w:r>
    <w:r w:rsidRPr="00694003">
      <w:rPr>
        <w:rFonts w:asciiTheme="minorBidi" w:hAnsiTheme="minorBidi"/>
        <w:b/>
        <w:bCs/>
        <w:color w:val="1B2911"/>
      </w:rPr>
      <w:t xml:space="preserve">Volume </w:t>
    </w:r>
    <w:proofErr w:type="gramStart"/>
    <w:r w:rsidRPr="00694003">
      <w:rPr>
        <w:rFonts w:asciiTheme="minorBidi" w:hAnsiTheme="minorBidi"/>
        <w:b/>
        <w:bCs/>
        <w:color w:val="1B2911"/>
      </w:rPr>
      <w:t>( )</w:t>
    </w:r>
    <w:proofErr w:type="gramEnd"/>
    <w:r w:rsidRPr="00694003">
      <w:rPr>
        <w:rFonts w:asciiTheme="minorBidi" w:hAnsiTheme="minorBidi"/>
        <w:b/>
        <w:bCs/>
        <w:color w:val="1B2911"/>
      </w:rPr>
      <w:t xml:space="preserve"> • Issue</w:t>
    </w:r>
    <w:r>
      <w:rPr>
        <w:rFonts w:asciiTheme="minorBidi" w:hAnsiTheme="minorBidi"/>
        <w:b/>
        <w:bCs/>
        <w:color w:val="1B2911"/>
      </w:rPr>
      <w:t xml:space="preserve"> </w:t>
    </w:r>
    <w:proofErr w:type="gramStart"/>
    <w:r w:rsidRPr="00694003">
      <w:rPr>
        <w:rFonts w:asciiTheme="minorBidi" w:hAnsiTheme="minorBidi"/>
        <w:b/>
        <w:bCs/>
        <w:color w:val="1B2911"/>
      </w:rPr>
      <w:t>( )</w:t>
    </w:r>
    <w:proofErr w:type="gramEnd"/>
    <w:r w:rsidRPr="00694003">
      <w:rPr>
        <w:rFonts w:asciiTheme="minorBidi" w:hAnsiTheme="minorBidi"/>
        <w:b/>
        <w:bCs/>
        <w:color w:val="1B2911"/>
      </w:rPr>
      <w:t xml:space="preserve"> • Month, Year</w:t>
    </w:r>
    <w:r>
      <w:rPr>
        <w:rFonts w:asciiTheme="minorBidi" w:hAnsiTheme="minorBidi"/>
        <w:b/>
        <w:bCs/>
        <w:color w:val="1B2911"/>
      </w:rPr>
      <w:t xml:space="preserve"> - </w:t>
    </w:r>
    <w:r w:rsidRPr="00694003">
      <w:rPr>
        <w:rFonts w:asciiTheme="minorBidi" w:hAnsiTheme="minorBidi"/>
        <w:b/>
        <w:bCs/>
        <w:color w:val="1B2911"/>
      </w:rPr>
      <w:t>ISSN 1658-8797</w:t>
    </w:r>
  </w:p>
  <w:p w14:paraId="6ED4EB37" w14:textId="1F20AF53" w:rsidR="00E9178C" w:rsidRPr="002C0BB9" w:rsidRDefault="00E9178C" w:rsidP="002C0B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A412B"/>
    <w:multiLevelType w:val="multilevel"/>
    <w:tmpl w:val="A82C1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C31030"/>
    <w:multiLevelType w:val="hybridMultilevel"/>
    <w:tmpl w:val="8D3499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8C10E0"/>
    <w:multiLevelType w:val="multilevel"/>
    <w:tmpl w:val="039E3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D55536"/>
    <w:multiLevelType w:val="multilevel"/>
    <w:tmpl w:val="761EC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774334"/>
    <w:multiLevelType w:val="multilevel"/>
    <w:tmpl w:val="B8424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35017F8"/>
    <w:multiLevelType w:val="hybridMultilevel"/>
    <w:tmpl w:val="54D282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7188377">
    <w:abstractNumId w:val="2"/>
  </w:num>
  <w:num w:numId="2" w16cid:durableId="1696496561">
    <w:abstractNumId w:val="1"/>
  </w:num>
  <w:num w:numId="3" w16cid:durableId="409817339">
    <w:abstractNumId w:val="4"/>
  </w:num>
  <w:num w:numId="4" w16cid:durableId="1444037447">
    <w:abstractNumId w:val="5"/>
  </w:num>
  <w:num w:numId="5" w16cid:durableId="418252529">
    <w:abstractNumId w:val="0"/>
  </w:num>
  <w:num w:numId="6" w16cid:durableId="19677382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embedTrueTypeFonts/>
  <w:saveSubset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83D"/>
    <w:rsid w:val="00030BBB"/>
    <w:rsid w:val="000557DD"/>
    <w:rsid w:val="00071DB3"/>
    <w:rsid w:val="000A520D"/>
    <w:rsid w:val="000C1234"/>
    <w:rsid w:val="000C4E03"/>
    <w:rsid w:val="000C51F4"/>
    <w:rsid w:val="000C6538"/>
    <w:rsid w:val="000F797B"/>
    <w:rsid w:val="00112BBB"/>
    <w:rsid w:val="00114B8A"/>
    <w:rsid w:val="001174D2"/>
    <w:rsid w:val="00152289"/>
    <w:rsid w:val="00160A5D"/>
    <w:rsid w:val="00177821"/>
    <w:rsid w:val="001800B5"/>
    <w:rsid w:val="001A0311"/>
    <w:rsid w:val="001A4E5A"/>
    <w:rsid w:val="0020291C"/>
    <w:rsid w:val="0024505B"/>
    <w:rsid w:val="00251B11"/>
    <w:rsid w:val="0027701E"/>
    <w:rsid w:val="00286E9B"/>
    <w:rsid w:val="002A583D"/>
    <w:rsid w:val="002C0BB9"/>
    <w:rsid w:val="002C53D8"/>
    <w:rsid w:val="002C53E1"/>
    <w:rsid w:val="002D4072"/>
    <w:rsid w:val="002D430D"/>
    <w:rsid w:val="002D52AD"/>
    <w:rsid w:val="002E7124"/>
    <w:rsid w:val="0030729D"/>
    <w:rsid w:val="00323361"/>
    <w:rsid w:val="003305FD"/>
    <w:rsid w:val="00377E69"/>
    <w:rsid w:val="003965F7"/>
    <w:rsid w:val="003B6EFA"/>
    <w:rsid w:val="004277DC"/>
    <w:rsid w:val="004622BD"/>
    <w:rsid w:val="0046301C"/>
    <w:rsid w:val="0049631A"/>
    <w:rsid w:val="004A4F3B"/>
    <w:rsid w:val="00521708"/>
    <w:rsid w:val="005232F3"/>
    <w:rsid w:val="005A2F26"/>
    <w:rsid w:val="005B0BF5"/>
    <w:rsid w:val="005B1ABA"/>
    <w:rsid w:val="005E197A"/>
    <w:rsid w:val="005F1DE5"/>
    <w:rsid w:val="00613254"/>
    <w:rsid w:val="00636AF3"/>
    <w:rsid w:val="00650097"/>
    <w:rsid w:val="00655537"/>
    <w:rsid w:val="0069714E"/>
    <w:rsid w:val="006A7E6C"/>
    <w:rsid w:val="006B42F3"/>
    <w:rsid w:val="006C1E4B"/>
    <w:rsid w:val="006E289B"/>
    <w:rsid w:val="007274B6"/>
    <w:rsid w:val="00752FDB"/>
    <w:rsid w:val="007557CE"/>
    <w:rsid w:val="007751C0"/>
    <w:rsid w:val="00777398"/>
    <w:rsid w:val="00785D42"/>
    <w:rsid w:val="007C0713"/>
    <w:rsid w:val="007C52D8"/>
    <w:rsid w:val="007D20CA"/>
    <w:rsid w:val="007F06CD"/>
    <w:rsid w:val="00812A3A"/>
    <w:rsid w:val="00814514"/>
    <w:rsid w:val="00817A54"/>
    <w:rsid w:val="00887ADB"/>
    <w:rsid w:val="008A2A85"/>
    <w:rsid w:val="008A3A3C"/>
    <w:rsid w:val="008B51B3"/>
    <w:rsid w:val="008C0549"/>
    <w:rsid w:val="008F4A0A"/>
    <w:rsid w:val="0091066E"/>
    <w:rsid w:val="00914138"/>
    <w:rsid w:val="009156DA"/>
    <w:rsid w:val="00943546"/>
    <w:rsid w:val="009556B4"/>
    <w:rsid w:val="009954BB"/>
    <w:rsid w:val="009B1525"/>
    <w:rsid w:val="009C52CD"/>
    <w:rsid w:val="009F26A2"/>
    <w:rsid w:val="00A218BA"/>
    <w:rsid w:val="00A512A7"/>
    <w:rsid w:val="00A51BC8"/>
    <w:rsid w:val="00AB2160"/>
    <w:rsid w:val="00AD66B6"/>
    <w:rsid w:val="00AF6027"/>
    <w:rsid w:val="00B228EC"/>
    <w:rsid w:val="00B25E85"/>
    <w:rsid w:val="00B46CCA"/>
    <w:rsid w:val="00B711DA"/>
    <w:rsid w:val="00B74D9E"/>
    <w:rsid w:val="00B95A1F"/>
    <w:rsid w:val="00BB4FF7"/>
    <w:rsid w:val="00BC34BA"/>
    <w:rsid w:val="00C13AE1"/>
    <w:rsid w:val="00C76681"/>
    <w:rsid w:val="00C838DF"/>
    <w:rsid w:val="00C870D5"/>
    <w:rsid w:val="00CC216C"/>
    <w:rsid w:val="00CC7FA1"/>
    <w:rsid w:val="00CD6AB7"/>
    <w:rsid w:val="00D04798"/>
    <w:rsid w:val="00D17E3C"/>
    <w:rsid w:val="00D26F89"/>
    <w:rsid w:val="00D964A5"/>
    <w:rsid w:val="00DA71BC"/>
    <w:rsid w:val="00DC27E4"/>
    <w:rsid w:val="00DD2D64"/>
    <w:rsid w:val="00DE4F27"/>
    <w:rsid w:val="00E04319"/>
    <w:rsid w:val="00E32B47"/>
    <w:rsid w:val="00E41069"/>
    <w:rsid w:val="00E5721F"/>
    <w:rsid w:val="00E867E6"/>
    <w:rsid w:val="00E9178C"/>
    <w:rsid w:val="00EC3173"/>
    <w:rsid w:val="00EE1909"/>
    <w:rsid w:val="00F150C4"/>
    <w:rsid w:val="00F15E84"/>
    <w:rsid w:val="00F278E6"/>
    <w:rsid w:val="00F76C74"/>
    <w:rsid w:val="00F7722F"/>
    <w:rsid w:val="00FC3D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8B6FE"/>
  <w15:chartTrackingRefBased/>
  <w15:docId w15:val="{FF0B2FFA-9398-4731-9404-AC5F82328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bidi/>
        <w:spacing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83D"/>
    <w:pPr>
      <w:spacing w:after="160" w:afterAutospacing="0" w:line="259"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عنوان البحث"/>
    <w:basedOn w:val="Normal"/>
    <w:link w:val="Char"/>
    <w:autoRedefine/>
    <w:qFormat/>
    <w:rsid w:val="00286E9B"/>
    <w:rPr>
      <w:rFonts w:cs="Sakkal Majalla"/>
      <w:bCs/>
      <w:szCs w:val="32"/>
    </w:rPr>
  </w:style>
  <w:style w:type="character" w:customStyle="1" w:styleId="Char">
    <w:name w:val="عنوان البحث Char"/>
    <w:basedOn w:val="DefaultParagraphFont"/>
    <w:link w:val="a"/>
    <w:rsid w:val="00286E9B"/>
    <w:rPr>
      <w:rFonts w:cs="Sakkal Majalla"/>
      <w:bCs/>
      <w:szCs w:val="32"/>
    </w:rPr>
  </w:style>
  <w:style w:type="character" w:customStyle="1" w:styleId="Style2">
    <w:name w:val="Style2"/>
    <w:basedOn w:val="BookTitle"/>
    <w:uiPriority w:val="1"/>
    <w:rsid w:val="00286E9B"/>
    <w:rPr>
      <w:rFonts w:cs="Sakkal Majalla"/>
      <w:b/>
      <w:bCs w:val="0"/>
      <w:i/>
      <w:iCs/>
      <w:color w:val="000000" w:themeColor="text1"/>
      <w:spacing w:val="5"/>
      <w:szCs w:val="36"/>
    </w:rPr>
  </w:style>
  <w:style w:type="character" w:styleId="BookTitle">
    <w:name w:val="Book Title"/>
    <w:basedOn w:val="DefaultParagraphFont"/>
    <w:uiPriority w:val="33"/>
    <w:qFormat/>
    <w:rsid w:val="00286E9B"/>
    <w:rPr>
      <w:b/>
      <w:bCs/>
      <w:i/>
      <w:iCs/>
      <w:spacing w:val="5"/>
    </w:rPr>
  </w:style>
  <w:style w:type="paragraph" w:styleId="Header">
    <w:name w:val="header"/>
    <w:basedOn w:val="Normal"/>
    <w:link w:val="HeaderChar"/>
    <w:uiPriority w:val="99"/>
    <w:unhideWhenUsed/>
    <w:rsid w:val="002A583D"/>
    <w:pPr>
      <w:tabs>
        <w:tab w:val="center" w:pos="4153"/>
        <w:tab w:val="right" w:pos="8306"/>
      </w:tabs>
      <w:spacing w:after="0"/>
    </w:pPr>
  </w:style>
  <w:style w:type="character" w:customStyle="1" w:styleId="HeaderChar">
    <w:name w:val="Header Char"/>
    <w:basedOn w:val="DefaultParagraphFont"/>
    <w:link w:val="Header"/>
    <w:uiPriority w:val="99"/>
    <w:rsid w:val="002A583D"/>
  </w:style>
  <w:style w:type="paragraph" w:styleId="Footer">
    <w:name w:val="footer"/>
    <w:basedOn w:val="Normal"/>
    <w:link w:val="FooterChar"/>
    <w:uiPriority w:val="99"/>
    <w:unhideWhenUsed/>
    <w:rsid w:val="002A583D"/>
    <w:pPr>
      <w:tabs>
        <w:tab w:val="center" w:pos="4153"/>
        <w:tab w:val="right" w:pos="8306"/>
      </w:tabs>
      <w:spacing w:after="0"/>
    </w:pPr>
  </w:style>
  <w:style w:type="character" w:customStyle="1" w:styleId="FooterChar">
    <w:name w:val="Footer Char"/>
    <w:basedOn w:val="DefaultParagraphFont"/>
    <w:link w:val="Footer"/>
    <w:uiPriority w:val="99"/>
    <w:rsid w:val="002A583D"/>
  </w:style>
  <w:style w:type="table" w:styleId="TableGrid">
    <w:name w:val="Table Grid"/>
    <w:basedOn w:val="TableNormal"/>
    <w:uiPriority w:val="39"/>
    <w:rsid w:val="002A58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F1DE5"/>
    <w:rPr>
      <w:color w:val="666666"/>
    </w:rPr>
  </w:style>
  <w:style w:type="paragraph" w:styleId="ListParagraph">
    <w:name w:val="List Paragraph"/>
    <w:basedOn w:val="Normal"/>
    <w:uiPriority w:val="34"/>
    <w:qFormat/>
    <w:rsid w:val="005A2F26"/>
    <w:pPr>
      <w:ind w:left="720"/>
      <w:contextualSpacing/>
    </w:pPr>
  </w:style>
  <w:style w:type="paragraph" w:styleId="NormalWeb">
    <w:name w:val="Normal (Web)"/>
    <w:basedOn w:val="Normal"/>
    <w:uiPriority w:val="99"/>
    <w:semiHidden/>
    <w:unhideWhenUsed/>
    <w:rsid w:val="00DD2D64"/>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A51BC8"/>
    <w:rPr>
      <w:color w:val="0563C1" w:themeColor="hyperlink"/>
      <w:u w:val="single"/>
    </w:rPr>
  </w:style>
  <w:style w:type="character" w:styleId="FollowedHyperlink">
    <w:name w:val="FollowedHyperlink"/>
    <w:basedOn w:val="DefaultParagraphFont"/>
    <w:uiPriority w:val="99"/>
    <w:semiHidden/>
    <w:unhideWhenUsed/>
    <w:rsid w:val="009156DA"/>
    <w:rPr>
      <w:color w:val="954F72" w:themeColor="followedHyperlink"/>
      <w:u w:val="single"/>
    </w:rPr>
  </w:style>
  <w:style w:type="character" w:styleId="UnresolvedMention">
    <w:name w:val="Unresolved Mention"/>
    <w:basedOn w:val="DefaultParagraphFont"/>
    <w:uiPriority w:val="99"/>
    <w:semiHidden/>
    <w:unhideWhenUsed/>
    <w:rsid w:val="001522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15310">
      <w:bodyDiv w:val="1"/>
      <w:marLeft w:val="0"/>
      <w:marRight w:val="0"/>
      <w:marTop w:val="0"/>
      <w:marBottom w:val="0"/>
      <w:divBdr>
        <w:top w:val="none" w:sz="0" w:space="0" w:color="auto"/>
        <w:left w:val="none" w:sz="0" w:space="0" w:color="auto"/>
        <w:bottom w:val="none" w:sz="0" w:space="0" w:color="auto"/>
        <w:right w:val="none" w:sz="0" w:space="0" w:color="auto"/>
      </w:divBdr>
    </w:div>
    <w:div w:id="660809994">
      <w:bodyDiv w:val="1"/>
      <w:marLeft w:val="0"/>
      <w:marRight w:val="0"/>
      <w:marTop w:val="0"/>
      <w:marBottom w:val="0"/>
      <w:divBdr>
        <w:top w:val="none" w:sz="0" w:space="0" w:color="auto"/>
        <w:left w:val="none" w:sz="0" w:space="0" w:color="auto"/>
        <w:bottom w:val="none" w:sz="0" w:space="0" w:color="auto"/>
        <w:right w:val="none" w:sz="0" w:space="0" w:color="auto"/>
      </w:divBdr>
    </w:div>
    <w:div w:id="773400657">
      <w:bodyDiv w:val="1"/>
      <w:marLeft w:val="0"/>
      <w:marRight w:val="0"/>
      <w:marTop w:val="0"/>
      <w:marBottom w:val="0"/>
      <w:divBdr>
        <w:top w:val="none" w:sz="0" w:space="0" w:color="auto"/>
        <w:left w:val="none" w:sz="0" w:space="0" w:color="auto"/>
        <w:bottom w:val="none" w:sz="0" w:space="0" w:color="auto"/>
        <w:right w:val="none" w:sz="0" w:space="0" w:color="auto"/>
      </w:divBdr>
    </w:div>
    <w:div w:id="1449541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utj.researchcommons.org/jhss/Author-Technical-Submission-Guidelines_English.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DD703556-5C10-4BD0-B7EF-94A1C9E1D5F8}">
  <ds:schemaRefs>
    <ds:schemaRef ds:uri="http://schemas.openxmlformats.org/officeDocument/2006/bibliography"/>
  </ds:schemaRefs>
</ds:datastoreItem>
</file>

<file path=docMetadata/LabelInfo.xml><?xml version="1.0" encoding="utf-8"?>
<clbl:labelList xmlns:clbl="http://schemas.microsoft.com/office/2020/mipLabelMetadata">
  <clbl:label id="{549ac42a-3eb4-4074-b885-aea26bd6241e}" enabled="1" method="Standard" siteId="{9274ee3f-9425-4109-a27f-9fb15c10675d}"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260</Words>
  <Characters>1487</Characters>
  <Application>Microsoft Office Word</Application>
  <DocSecurity>0</DocSecurity>
  <Lines>12</Lines>
  <Paragraphs>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أيامي الحلوة</dc:creator>
  <cp:keywords/>
  <dc:description/>
  <cp:lastModifiedBy>Salah, Dina (ELS-CAI)</cp:lastModifiedBy>
  <cp:revision>10</cp:revision>
  <dcterms:created xsi:type="dcterms:W3CDTF">2026-06-02T23:55:00Z</dcterms:created>
  <dcterms:modified xsi:type="dcterms:W3CDTF">2026-06-07T13:25:00Z</dcterms:modified>
</cp:coreProperties>
</file>